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kern w:val="2"/>
          <w:sz w:val="44"/>
          <w:szCs w:val="44"/>
          <w:lang w:val="en-US" w:eastAsia="zh-CN" w:bidi="ar-SA"/>
        </w:rPr>
        <w:t>2022年许昌市“最美科技工作者”候选人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公 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许昌市委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市委组织部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市科技局《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关于开展20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许昌市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“最美科技工作者”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评选宣传活动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经过广泛发动、层层推荐、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资格审查和专家评审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等程序，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产生了10名2022年许昌市“最美科技工作者”及10名2022年许昌市“优秀科技工作者”人选（名单附后），现予公示，接受群众和社会监督。公示期间，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对公示对象如有不同意见，请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在截止日期前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实名向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许昌市科协反映，反映情况须客观真实。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受理电话：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0374-2965750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2965723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受理邮箱：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kxxuehui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＠1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许昌市政府西院7号楼7316室市科协学会部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邮政编码：4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许昌市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“最美科技工作者”人选名单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2.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许昌市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科技工作者”人选名单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8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8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许昌市科学技术协会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2022年许昌市“最美科技工作者”候选人名单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（按姓氏笔画排序）</w:t>
      </w:r>
    </w:p>
    <w:tbl>
      <w:tblPr>
        <w:tblStyle w:val="6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819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于连群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河南中烟工业有限责任公司许昌卷烟厂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刘锋涛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许昌初心智能电气科技有限公司总经理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李宏雨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鄢陵县中医院院长助理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  辉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许昌学院电气与机械工程学院科技创新教研室主任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苏百童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许昌职业技术学院园林与食品工程学院、智慧温室科普实训中心负责人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  超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河南福兴新材料科技有限公司党总支书记、董事长、总经理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高级政工师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易建华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许昌医和中医医院门诊部主任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崔亚辉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许昌市魏都区疾病预防控制中心副主任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裴宏彬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禹州市中医院副院长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燕殿学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许昌市心理咨询师协会名誉会长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副主任医师、心理咨询师督导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2022年许昌市“优秀科技工作者”候选人名单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（按姓氏笔画排序）</w:t>
      </w:r>
    </w:p>
    <w:tbl>
      <w:tblPr>
        <w:tblStyle w:val="6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819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冉  震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许昌市档案学会秘书长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李  静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许昌市林业和花木园艺发展中心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许昌学院教师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张会峰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许昌水利建筑工程有限公司董事长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张改平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禹州市植保植检站站长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张  晖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鄢陵建业绿色基地建设有限公司总经理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罗肖宁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河南爱彼爱和新材料有限公司研发副总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袁建生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许昌市农学会秘书长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秦  元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许昌学院实验室与设备管理中心建设科科长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谢会芳</w:t>
            </w:r>
          </w:p>
        </w:tc>
        <w:tc>
          <w:tcPr>
            <w:tcW w:w="5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襄城县农业农村局高级农艺师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高级农艺师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63" w:bottom="198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6B4A"/>
    <w:rsid w:val="03972024"/>
    <w:rsid w:val="0DFA23E1"/>
    <w:rsid w:val="0E7836BB"/>
    <w:rsid w:val="0ECC58A2"/>
    <w:rsid w:val="10132848"/>
    <w:rsid w:val="10DC78E5"/>
    <w:rsid w:val="1306715C"/>
    <w:rsid w:val="1398546F"/>
    <w:rsid w:val="15197CBE"/>
    <w:rsid w:val="158F6C4E"/>
    <w:rsid w:val="184B0554"/>
    <w:rsid w:val="1AED2A17"/>
    <w:rsid w:val="1C0173AC"/>
    <w:rsid w:val="1CF24CDF"/>
    <w:rsid w:val="1DA0266F"/>
    <w:rsid w:val="1FCF0A7F"/>
    <w:rsid w:val="238924B0"/>
    <w:rsid w:val="26D81DB3"/>
    <w:rsid w:val="2C5645B6"/>
    <w:rsid w:val="2D264BF3"/>
    <w:rsid w:val="31E5524E"/>
    <w:rsid w:val="322A7F24"/>
    <w:rsid w:val="333033BF"/>
    <w:rsid w:val="33362E72"/>
    <w:rsid w:val="36277054"/>
    <w:rsid w:val="37F86CA2"/>
    <w:rsid w:val="387670BB"/>
    <w:rsid w:val="397642D8"/>
    <w:rsid w:val="3CCD1E4F"/>
    <w:rsid w:val="3EFF5D5D"/>
    <w:rsid w:val="476825E6"/>
    <w:rsid w:val="47F03291"/>
    <w:rsid w:val="48231568"/>
    <w:rsid w:val="487C379F"/>
    <w:rsid w:val="4CDA313C"/>
    <w:rsid w:val="4CE6496A"/>
    <w:rsid w:val="4DB840B6"/>
    <w:rsid w:val="54A37A8C"/>
    <w:rsid w:val="5C5D3592"/>
    <w:rsid w:val="5E5267A1"/>
    <w:rsid w:val="611C6DA1"/>
    <w:rsid w:val="63FC70B4"/>
    <w:rsid w:val="64942332"/>
    <w:rsid w:val="67234073"/>
    <w:rsid w:val="67F14BB8"/>
    <w:rsid w:val="69326785"/>
    <w:rsid w:val="6D9508B4"/>
    <w:rsid w:val="70D20F4D"/>
    <w:rsid w:val="713B6E65"/>
    <w:rsid w:val="75737E18"/>
    <w:rsid w:val="759534A9"/>
    <w:rsid w:val="763C4F80"/>
    <w:rsid w:val="79C96322"/>
    <w:rsid w:val="79D89322"/>
    <w:rsid w:val="7B7788AD"/>
    <w:rsid w:val="7C400807"/>
    <w:rsid w:val="7D7A22AB"/>
    <w:rsid w:val="7E247F7C"/>
    <w:rsid w:val="7E4D77DC"/>
    <w:rsid w:val="7F7CC5A5"/>
    <w:rsid w:val="7F7F6658"/>
    <w:rsid w:val="7FBF93A3"/>
    <w:rsid w:val="B7B78051"/>
    <w:rsid w:val="BFDF836D"/>
    <w:rsid w:val="CFBFF424"/>
    <w:rsid w:val="FBB6787D"/>
    <w:rsid w:val="FEBB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huanghe</cp:lastModifiedBy>
  <cp:lastPrinted>2022-05-27T09:51:52Z</cp:lastPrinted>
  <dcterms:modified xsi:type="dcterms:W3CDTF">2022-05-27T10:14:44Z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7732072C65DA428F9D17C8A3DA6C80E1</vt:lpwstr>
  </property>
</Properties>
</file>